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A1" w:rsidRDefault="00E02EA1" w:rsidP="00E02EA1">
      <w:pPr>
        <w:spacing w:after="0"/>
        <w:ind w:firstLine="567"/>
        <w:jc w:val="both"/>
        <w:rPr>
          <w:rFonts w:cs="Times New Roman"/>
          <w:szCs w:val="28"/>
        </w:rPr>
      </w:pPr>
      <w:r w:rsidRPr="000F7CA2">
        <w:rPr>
          <w:rFonts w:cs="Times New Roman"/>
          <w:szCs w:val="28"/>
        </w:rPr>
        <w:t xml:space="preserve">Соколова Ольга Александровна -  директор </w:t>
      </w:r>
      <w:r w:rsidRPr="000F7CA2">
        <w:rPr>
          <w:rFonts w:eastAsia="Montserrat-Regular" w:cs="Times New Roman"/>
          <w:bCs/>
          <w:szCs w:val="28"/>
        </w:rPr>
        <w:t xml:space="preserve">Государственного бюджетного общеобразовательного учреждения средняя общеобразовательная школа «Образовательный центр»  </w:t>
      </w:r>
      <w:r w:rsidRPr="000F7CA2">
        <w:rPr>
          <w:rFonts w:cs="Times New Roman"/>
          <w:bCs/>
          <w:szCs w:val="28"/>
        </w:rPr>
        <w:t>имени Героя Советского Союза В.И. Фокина с. Большая Глушица муниципального района Большеглушицкий Самарской области</w:t>
      </w:r>
      <w:r w:rsidRPr="000F7CA2">
        <w:rPr>
          <w:rFonts w:cs="Times New Roman"/>
          <w:szCs w:val="28"/>
        </w:rPr>
        <w:t xml:space="preserve">, </w:t>
      </w:r>
      <w:hyperlink r:id="rId7" w:history="1">
        <w:r w:rsidRPr="000F7CA2">
          <w:rPr>
            <w:rStyle w:val="a6"/>
            <w:rFonts w:cs="Times New Roman"/>
            <w:szCs w:val="28"/>
          </w:rPr>
          <w:t>shool1_bgl@63edu.ru</w:t>
        </w:r>
      </w:hyperlink>
      <w:r w:rsidRPr="000F7CA2">
        <w:rPr>
          <w:rFonts w:cs="Times New Roman"/>
          <w:szCs w:val="28"/>
        </w:rPr>
        <w:t xml:space="preserve"> , 89276020992.</w:t>
      </w:r>
    </w:p>
    <w:p w:rsidR="00BA4A26" w:rsidRPr="00BA4A26" w:rsidRDefault="00BA4A26" w:rsidP="00BA4A26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Кудряшова Татьяна Владимировна – заместитель директора по воспитательной работе, </w:t>
      </w:r>
      <w:r w:rsidRPr="00BA4A26">
        <w:rPr>
          <w:rFonts w:cs="Times New Roman"/>
          <w:bCs/>
          <w:szCs w:val="28"/>
        </w:rPr>
        <w:t>Государственного бюджетного общеобразовательного учреждения средняя общеобразовательная школа «Образовательный центр»  имени Героя Советского Союза В.И. Фокина с. Большая Глушица муниципального района Большеглушицкий Самарской области</w:t>
      </w:r>
      <w:r w:rsidRPr="00BA4A26">
        <w:rPr>
          <w:rFonts w:cs="Times New Roman"/>
          <w:szCs w:val="28"/>
        </w:rPr>
        <w:t xml:space="preserve">, </w:t>
      </w:r>
      <w:hyperlink r:id="rId8" w:history="1">
        <w:r w:rsidRPr="00631C3B">
          <w:rPr>
            <w:rStyle w:val="a6"/>
            <w:rFonts w:cs="Times New Roman"/>
            <w:szCs w:val="28"/>
          </w:rPr>
          <w:t>shool1_bgl@</w:t>
        </w:r>
        <w:r w:rsidRPr="00631C3B">
          <w:rPr>
            <w:rStyle w:val="a6"/>
            <w:rFonts w:cs="Times New Roman"/>
            <w:szCs w:val="28"/>
            <w:lang w:val="en-US"/>
          </w:rPr>
          <w:t>mail</w:t>
        </w:r>
        <w:r w:rsidRPr="00631C3B">
          <w:rPr>
            <w:rStyle w:val="a6"/>
            <w:rFonts w:cs="Times New Roman"/>
            <w:szCs w:val="28"/>
          </w:rPr>
          <w:t>.ru</w:t>
        </w:r>
      </w:hyperlink>
      <w:r>
        <w:rPr>
          <w:rFonts w:cs="Times New Roman"/>
          <w:szCs w:val="28"/>
        </w:rPr>
        <w:t xml:space="preserve"> , 89277131720</w:t>
      </w:r>
      <w:r w:rsidRPr="00BA4A26">
        <w:rPr>
          <w:rFonts w:cs="Times New Roman"/>
          <w:szCs w:val="28"/>
        </w:rPr>
        <w:t>.</w:t>
      </w:r>
    </w:p>
    <w:p w:rsidR="00E02EA1" w:rsidRPr="000F7CA2" w:rsidRDefault="00E02EA1" w:rsidP="00E02EA1">
      <w:pPr>
        <w:autoSpaceDE w:val="0"/>
        <w:autoSpaceDN w:val="0"/>
        <w:adjustRightInd w:val="0"/>
        <w:spacing w:after="0"/>
        <w:ind w:firstLine="567"/>
        <w:jc w:val="both"/>
        <w:rPr>
          <w:rFonts w:eastAsia="Montserrat-Regular" w:cs="Times New Roman"/>
          <w:b/>
          <w:bCs/>
          <w:szCs w:val="28"/>
        </w:rPr>
      </w:pPr>
    </w:p>
    <w:p w:rsidR="00E02EA1" w:rsidRPr="000F7CA2" w:rsidRDefault="00E02EA1" w:rsidP="00E02EA1">
      <w:pPr>
        <w:autoSpaceDE w:val="0"/>
        <w:autoSpaceDN w:val="0"/>
        <w:adjustRightInd w:val="0"/>
        <w:spacing w:after="0"/>
        <w:ind w:firstLine="567"/>
        <w:jc w:val="both"/>
        <w:rPr>
          <w:rFonts w:eastAsia="Montserrat-Regular" w:cs="Times New Roman"/>
          <w:bCs/>
          <w:i/>
          <w:szCs w:val="28"/>
        </w:rPr>
      </w:pPr>
      <w:r w:rsidRPr="000F7CA2">
        <w:rPr>
          <w:rFonts w:eastAsia="Montserrat-Regular" w:cs="Times New Roman"/>
          <w:bCs/>
          <w:i/>
          <w:szCs w:val="28"/>
        </w:rPr>
        <w:t>«Раскрытие  творческого потенциала ребенка в ГБОУ СОШ №1 «ОЦ» им. В.И. Фокина с. Большая Глушица. Работа общеобразовательной организации по магистральному направлению «Творчество» проекта «Школа Министерства просвещения России»»</w:t>
      </w:r>
    </w:p>
    <w:p w:rsidR="00E02EA1" w:rsidRPr="000F7CA2" w:rsidRDefault="00E02EA1" w:rsidP="00E02EA1">
      <w:pPr>
        <w:kinsoku w:val="0"/>
        <w:overflowPunct w:val="0"/>
        <w:autoSpaceDE w:val="0"/>
        <w:autoSpaceDN w:val="0"/>
        <w:adjustRightInd w:val="0"/>
        <w:spacing w:after="0"/>
        <w:ind w:left="39" w:right="105" w:firstLine="567"/>
        <w:jc w:val="both"/>
        <w:rPr>
          <w:rFonts w:cs="Times New Roman"/>
          <w:w w:val="125"/>
          <w:szCs w:val="28"/>
        </w:rPr>
      </w:pPr>
    </w:p>
    <w:p w:rsidR="00E02EA1" w:rsidRPr="000F7CA2" w:rsidRDefault="00E02EA1" w:rsidP="00E02EA1">
      <w:pPr>
        <w:pStyle w:val="a5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0F7CA2">
        <w:rPr>
          <w:i/>
          <w:sz w:val="28"/>
          <w:szCs w:val="28"/>
        </w:rPr>
        <w:t>Аннотация</w:t>
      </w:r>
    </w:p>
    <w:p w:rsidR="00E02EA1" w:rsidRPr="000F7CA2" w:rsidRDefault="00E02EA1" w:rsidP="00E02EA1">
      <w:pPr>
        <w:pStyle w:val="a3"/>
        <w:ind w:right="124" w:firstLine="567"/>
      </w:pPr>
      <w:r w:rsidRPr="000F7CA2">
        <w:t>В статье рассматривается опыт раскрытия творческого потенциала обучающихся  в педагогической практике</w:t>
      </w:r>
      <w:r w:rsidRPr="000F7CA2">
        <w:rPr>
          <w:rFonts w:eastAsia="Montserrat-Regular"/>
          <w:bCs/>
        </w:rPr>
        <w:t>ГБОУ СОШ №1 «ОЦ» им. В.И. Фокина с. Большая Глушица</w:t>
      </w:r>
      <w:r w:rsidRPr="000F7CA2">
        <w:t xml:space="preserve"> – школы - участницы «Наставнической лиги», направленного на достижение высоких  личностных результатов.</w:t>
      </w:r>
      <w:r w:rsidRPr="000F7CA2">
        <w:rPr>
          <w:bCs/>
        </w:rPr>
        <w:t>Основное внимание уделено работе педагогического коллектива по магистральному направлению "Творчество",</w:t>
      </w:r>
      <w:r w:rsidRPr="000F7CA2">
        <w:t xml:space="preserve">предусматривающему «создание условий и ситуаций успеха созидательной деятельности» участников образовательного процесса. </w:t>
      </w:r>
    </w:p>
    <w:p w:rsidR="00E02EA1" w:rsidRPr="000F7CA2" w:rsidRDefault="00E02EA1" w:rsidP="00E02EA1">
      <w:pPr>
        <w:pStyle w:val="a3"/>
        <w:ind w:right="124" w:firstLine="567"/>
      </w:pPr>
      <w:r w:rsidRPr="000F7CA2">
        <w:t xml:space="preserve">В работе отмечается значимость реализации дополнительных образовательных программ, ориентации обучающихся на проектную и исследовательскую деятельность, которая помогает развивать регулятивные и познавательные универсальные учебные действия (УУД), формировать функциональную грамотность; </w:t>
      </w:r>
      <w:r w:rsidRPr="000F7CA2">
        <w:rPr>
          <w:bCs/>
        </w:rPr>
        <w:t>представлен опыт работы школьных объединений и их роль в развитии творческого потенциала детей,</w:t>
      </w:r>
      <w:r w:rsidRPr="000F7CA2">
        <w:t xml:space="preserve"> подчеркивается важность командной работы в процессе воспитания и формирования личности учащихся.</w:t>
      </w:r>
    </w:p>
    <w:p w:rsidR="00E02EA1" w:rsidRPr="000F7CA2" w:rsidRDefault="00E02EA1" w:rsidP="00E02EA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7CA2">
        <w:rPr>
          <w:i/>
          <w:sz w:val="28"/>
          <w:szCs w:val="28"/>
        </w:rPr>
        <w:t>Ключевые слова:</w:t>
      </w:r>
      <w:r w:rsidRPr="000F7CA2">
        <w:rPr>
          <w:sz w:val="28"/>
          <w:szCs w:val="28"/>
        </w:rPr>
        <w:t xml:space="preserve"> проект</w:t>
      </w:r>
      <w:r w:rsidRPr="000F7CA2">
        <w:rPr>
          <w:b/>
          <w:bCs/>
          <w:sz w:val="28"/>
          <w:szCs w:val="28"/>
        </w:rPr>
        <w:t> </w:t>
      </w:r>
      <w:r w:rsidRPr="000F7CA2">
        <w:rPr>
          <w:sz w:val="28"/>
          <w:szCs w:val="28"/>
        </w:rPr>
        <w:t>«Школа Минпросвещения России»,</w:t>
      </w:r>
      <w:r w:rsidRPr="000F7CA2">
        <w:rPr>
          <w:b/>
          <w:bCs/>
          <w:sz w:val="28"/>
          <w:szCs w:val="28"/>
        </w:rPr>
        <w:t> </w:t>
      </w:r>
      <w:r w:rsidRPr="000F7CA2">
        <w:rPr>
          <w:sz w:val="28"/>
          <w:szCs w:val="28"/>
        </w:rPr>
        <w:t>центр «Точка роста», учебно-исследовательская деятельность, дополнительные образовательные программы,</w:t>
      </w:r>
      <w:r w:rsidRPr="000F7CA2">
        <w:rPr>
          <w:rFonts w:eastAsia="Calibri"/>
          <w:sz w:val="28"/>
          <w:szCs w:val="28"/>
        </w:rPr>
        <w:t xml:space="preserve"> специализированный класс  центра практической подготовки по беспилотным авиационным системам.</w:t>
      </w:r>
    </w:p>
    <w:p w:rsidR="00E02EA1" w:rsidRDefault="00E02EA1" w:rsidP="00E02EA1">
      <w:pPr>
        <w:pStyle w:val="a3"/>
        <w:ind w:right="124" w:firstLine="567"/>
      </w:pPr>
      <w:r w:rsidRPr="000F7CA2">
        <w:rPr>
          <w:bCs/>
        </w:rPr>
        <w:t xml:space="preserve">Цель: </w:t>
      </w:r>
      <w:r w:rsidRPr="000F7CA2">
        <w:rPr>
          <w:shd w:val="clear" w:color="auto" w:fill="FFFFFF"/>
        </w:rPr>
        <w:t>описание практики организационно-методического сопровождения участников проекта «Школа Минпросвещения России» магистрального направления «Творчество». </w:t>
      </w:r>
      <w:r w:rsidRPr="000F7CA2">
        <w:t xml:space="preserve">Объект исследования – </w:t>
      </w:r>
      <w:r w:rsidRPr="000F7CA2">
        <w:rPr>
          <w:rFonts w:eastAsia="Montserrat-Regular"/>
          <w:bCs/>
        </w:rPr>
        <w:t>ГБОУ СОШ №1 «ОЦ» им. В.И. Фокина с. Большая Глушица</w:t>
      </w:r>
      <w:r w:rsidRPr="000F7CA2">
        <w:t xml:space="preserve"> – общеобразовательная организация ‒ участница реализации федерального проекта «Школа Минпросвещения России», «Наставнической лиги». Предмет исследования – развитие творческого потенциала детей средствами дополнительного образования. </w:t>
      </w:r>
    </w:p>
    <w:p w:rsidR="00E02EA1" w:rsidRPr="000F7CA2" w:rsidRDefault="00E02EA1" w:rsidP="00E02EA1">
      <w:pPr>
        <w:pStyle w:val="a3"/>
        <w:ind w:right="124" w:firstLine="567"/>
      </w:pPr>
    </w:p>
    <w:p w:rsidR="00E02EA1" w:rsidRPr="00E02EA1" w:rsidRDefault="00E02EA1" w:rsidP="00E02EA1">
      <w:pPr>
        <w:autoSpaceDE w:val="0"/>
        <w:autoSpaceDN w:val="0"/>
        <w:adjustRightInd w:val="0"/>
        <w:spacing w:after="0"/>
        <w:ind w:firstLine="567"/>
        <w:jc w:val="right"/>
        <w:rPr>
          <w:rFonts w:eastAsia="Montserrat-Regular" w:cs="Times New Roman"/>
          <w:i/>
          <w:szCs w:val="28"/>
        </w:rPr>
      </w:pPr>
      <w:r w:rsidRPr="00E02EA1">
        <w:rPr>
          <w:rFonts w:eastAsia="Montserrat-Regular" w:cs="Times New Roman"/>
          <w:i/>
          <w:szCs w:val="28"/>
        </w:rPr>
        <w:t>Дети должны жить в мире красоты, игры, сказки,</w:t>
      </w:r>
    </w:p>
    <w:p w:rsidR="00E02EA1" w:rsidRPr="00E02EA1" w:rsidRDefault="00E02EA1" w:rsidP="00E02EA1">
      <w:pPr>
        <w:autoSpaceDE w:val="0"/>
        <w:autoSpaceDN w:val="0"/>
        <w:adjustRightInd w:val="0"/>
        <w:spacing w:after="0"/>
        <w:ind w:firstLine="567"/>
        <w:jc w:val="right"/>
        <w:rPr>
          <w:rFonts w:eastAsia="Montserrat-Regular" w:cs="Times New Roman"/>
          <w:i/>
          <w:szCs w:val="28"/>
        </w:rPr>
      </w:pPr>
      <w:r w:rsidRPr="00E02EA1">
        <w:rPr>
          <w:rFonts w:eastAsia="Montserrat-Regular" w:cs="Times New Roman"/>
          <w:i/>
          <w:szCs w:val="28"/>
        </w:rPr>
        <w:t xml:space="preserve"> музыки, рисунка, фантазии, творчества. </w:t>
      </w:r>
    </w:p>
    <w:p w:rsidR="00E02EA1" w:rsidRPr="00E02EA1" w:rsidRDefault="00E02EA1" w:rsidP="00E02EA1">
      <w:pPr>
        <w:autoSpaceDE w:val="0"/>
        <w:autoSpaceDN w:val="0"/>
        <w:adjustRightInd w:val="0"/>
        <w:spacing w:after="0"/>
        <w:ind w:firstLine="567"/>
        <w:jc w:val="right"/>
        <w:rPr>
          <w:rFonts w:eastAsia="Montserrat-Regular" w:cs="Times New Roman"/>
          <w:i/>
          <w:szCs w:val="28"/>
        </w:rPr>
      </w:pPr>
      <w:r w:rsidRPr="00E02EA1">
        <w:rPr>
          <w:rFonts w:eastAsia="Montserrat-Regular" w:cs="Times New Roman"/>
          <w:i/>
          <w:szCs w:val="28"/>
        </w:rPr>
        <w:t xml:space="preserve">Этот мир должен окружать ребёнка и тогда, </w:t>
      </w:r>
    </w:p>
    <w:p w:rsidR="00E02EA1" w:rsidRPr="00E02EA1" w:rsidRDefault="00E02EA1" w:rsidP="00E02EA1">
      <w:pPr>
        <w:autoSpaceDE w:val="0"/>
        <w:autoSpaceDN w:val="0"/>
        <w:adjustRightInd w:val="0"/>
        <w:spacing w:after="0"/>
        <w:ind w:firstLine="567"/>
        <w:jc w:val="right"/>
        <w:rPr>
          <w:rFonts w:eastAsia="Montserrat-Regular" w:cs="Times New Roman"/>
          <w:i/>
          <w:szCs w:val="28"/>
        </w:rPr>
      </w:pPr>
      <w:r w:rsidRPr="00E02EA1">
        <w:rPr>
          <w:rFonts w:eastAsia="Montserrat-Regular" w:cs="Times New Roman"/>
          <w:i/>
          <w:szCs w:val="28"/>
        </w:rPr>
        <w:t xml:space="preserve">когда мы хотим научить его читать и писать. </w:t>
      </w:r>
    </w:p>
    <w:p w:rsidR="00E02EA1" w:rsidRPr="00E02EA1" w:rsidRDefault="00E02EA1" w:rsidP="00E02EA1">
      <w:pPr>
        <w:autoSpaceDE w:val="0"/>
        <w:autoSpaceDN w:val="0"/>
        <w:adjustRightInd w:val="0"/>
        <w:spacing w:after="0"/>
        <w:ind w:firstLine="567"/>
        <w:jc w:val="right"/>
        <w:rPr>
          <w:rFonts w:eastAsia="Montserrat-Regular" w:cs="Times New Roman"/>
          <w:i/>
          <w:szCs w:val="28"/>
        </w:rPr>
      </w:pPr>
      <w:r w:rsidRPr="00E02EA1">
        <w:rPr>
          <w:rFonts w:eastAsia="Montserrat-Regular" w:cs="Times New Roman"/>
          <w:i/>
          <w:szCs w:val="28"/>
        </w:rPr>
        <w:t xml:space="preserve">Да, от того, как будет чувствовать себя ребёнок, </w:t>
      </w:r>
    </w:p>
    <w:p w:rsidR="00E02EA1" w:rsidRPr="00E02EA1" w:rsidRDefault="00E02EA1" w:rsidP="00E02EA1">
      <w:pPr>
        <w:autoSpaceDE w:val="0"/>
        <w:autoSpaceDN w:val="0"/>
        <w:adjustRightInd w:val="0"/>
        <w:spacing w:after="0"/>
        <w:ind w:firstLine="567"/>
        <w:jc w:val="right"/>
        <w:rPr>
          <w:rFonts w:eastAsia="Montserrat-Regular" w:cs="Times New Roman"/>
          <w:i/>
          <w:szCs w:val="28"/>
        </w:rPr>
      </w:pPr>
      <w:r w:rsidRPr="00E02EA1">
        <w:rPr>
          <w:rFonts w:eastAsia="Montserrat-Regular" w:cs="Times New Roman"/>
          <w:i/>
          <w:szCs w:val="28"/>
        </w:rPr>
        <w:t xml:space="preserve">поднимаясь на первую ступеньку лестницы </w:t>
      </w:r>
    </w:p>
    <w:p w:rsidR="00E02EA1" w:rsidRPr="00E02EA1" w:rsidRDefault="00E02EA1" w:rsidP="00E02EA1">
      <w:pPr>
        <w:autoSpaceDE w:val="0"/>
        <w:autoSpaceDN w:val="0"/>
        <w:adjustRightInd w:val="0"/>
        <w:spacing w:after="0"/>
        <w:ind w:firstLine="567"/>
        <w:jc w:val="right"/>
        <w:rPr>
          <w:rFonts w:eastAsia="Montserrat-Regular" w:cs="Times New Roman"/>
          <w:i/>
          <w:szCs w:val="28"/>
        </w:rPr>
      </w:pPr>
      <w:r w:rsidRPr="00E02EA1">
        <w:rPr>
          <w:rFonts w:eastAsia="Montserrat-Regular" w:cs="Times New Roman"/>
          <w:i/>
          <w:szCs w:val="28"/>
        </w:rPr>
        <w:t xml:space="preserve">познания, что он будет переживать, </w:t>
      </w:r>
    </w:p>
    <w:p w:rsidR="00E02EA1" w:rsidRPr="00E02EA1" w:rsidRDefault="00E02EA1" w:rsidP="00E02EA1">
      <w:pPr>
        <w:autoSpaceDE w:val="0"/>
        <w:autoSpaceDN w:val="0"/>
        <w:adjustRightInd w:val="0"/>
        <w:spacing w:after="0"/>
        <w:ind w:firstLine="567"/>
        <w:jc w:val="right"/>
        <w:rPr>
          <w:rFonts w:eastAsia="Montserrat-Regular" w:cs="Times New Roman"/>
          <w:i/>
          <w:szCs w:val="28"/>
        </w:rPr>
      </w:pPr>
      <w:r w:rsidRPr="00E02EA1">
        <w:rPr>
          <w:rFonts w:eastAsia="Montserrat-Regular" w:cs="Times New Roman"/>
          <w:i/>
          <w:szCs w:val="28"/>
        </w:rPr>
        <w:t>зависит весь его дальнейший путь к знаниям.</w:t>
      </w:r>
    </w:p>
    <w:p w:rsidR="00A87A7C" w:rsidRDefault="00E02EA1" w:rsidP="00E02EA1">
      <w:pPr>
        <w:spacing w:after="0"/>
        <w:ind w:firstLine="567"/>
        <w:jc w:val="right"/>
        <w:rPr>
          <w:rFonts w:eastAsia="Montserrat-Regular" w:cs="Times New Roman"/>
          <w:szCs w:val="28"/>
        </w:rPr>
      </w:pPr>
      <w:r w:rsidRPr="00E02EA1">
        <w:rPr>
          <w:rFonts w:eastAsia="Montserrat-Regular" w:cs="Times New Roman"/>
          <w:i/>
          <w:szCs w:val="28"/>
        </w:rPr>
        <w:t>В. А. Сухомлинский</w:t>
      </w:r>
    </w:p>
    <w:p w:rsidR="00E02EA1" w:rsidRDefault="00E02EA1" w:rsidP="00E02EA1">
      <w:pPr>
        <w:spacing w:after="0"/>
        <w:ind w:firstLine="567"/>
        <w:jc w:val="right"/>
        <w:rPr>
          <w:rFonts w:eastAsia="Montserrat-Regular" w:cs="Times New Roman"/>
          <w:szCs w:val="28"/>
        </w:rPr>
      </w:pPr>
    </w:p>
    <w:p w:rsidR="00E02EA1" w:rsidRPr="000F7CA2" w:rsidRDefault="00E02EA1" w:rsidP="00E02EA1">
      <w:pPr>
        <w:spacing w:after="0"/>
        <w:ind w:firstLine="567"/>
        <w:jc w:val="both"/>
        <w:rPr>
          <w:rFonts w:cs="Times New Roman"/>
          <w:iCs/>
          <w:szCs w:val="28"/>
          <w:shd w:val="clear" w:color="auto" w:fill="FFFFFF"/>
        </w:rPr>
      </w:pPr>
      <w:r w:rsidRPr="000F7CA2">
        <w:rPr>
          <w:rFonts w:cs="Times New Roman"/>
          <w:szCs w:val="28"/>
        </w:rPr>
        <w:t xml:space="preserve">«Современный государственный заказ предъявляет высокие требования к личности выпускника школы как необходимого условия организации полноценной познавательной деятельности  и будущей личностной и профессиональной успешности». Выходя из школы, «обучающийся должен не только обладать набором знаний, но и владеть набором универсальных учебных действий, приемами использования знаний в различных областях профессиональной и повседневной деятельности, быть морально и физически здоровым человеком». При этом процесс становления личности обучающегося должен происходить в условиях динамично развивающегося социума и высокотехнологичного мира. Доступность, равенство и высокое качество образования являются приоритетным направлением государственной политики в сфере образования, доказательством чего являются слова президента Российской Федерации Владимира Владимировича Путина: </w:t>
      </w:r>
      <w:r w:rsidRPr="000F7CA2">
        <w:rPr>
          <w:rFonts w:cs="Times New Roman"/>
          <w:iCs/>
          <w:szCs w:val="28"/>
          <w:shd w:val="clear" w:color="auto" w:fill="FFFFFF"/>
        </w:rPr>
        <w:t>«Успешное будущее человека зависит от качественного образования и разностороннего развития. Такие возможности нужно обеспечить повсеместно, в любом регионе нашей страны».</w:t>
      </w:r>
    </w:p>
    <w:p w:rsidR="00E02EA1" w:rsidRPr="000F7CA2" w:rsidRDefault="00E02EA1" w:rsidP="00E02EA1">
      <w:pPr>
        <w:spacing w:after="0"/>
        <w:ind w:firstLine="567"/>
        <w:jc w:val="both"/>
        <w:rPr>
          <w:rFonts w:cs="Times New Roman"/>
          <w:iCs/>
          <w:szCs w:val="28"/>
          <w:shd w:val="clear" w:color="auto" w:fill="FFFFFF"/>
        </w:rPr>
      </w:pPr>
      <w:r w:rsidRPr="000F7CA2">
        <w:rPr>
          <w:rFonts w:cs="Times New Roman"/>
          <w:iCs/>
          <w:szCs w:val="28"/>
          <w:shd w:val="clear" w:color="auto" w:fill="FFFFFF"/>
        </w:rPr>
        <w:t xml:space="preserve">Принимая во внимание ценностные установки, выявленные в ходе самодиагностики дефициты, ГБУ ДПО СО «Большеглушицкий ресурсный центр» осуществляет организационно-методическое сопровождение реализации проекта </w:t>
      </w:r>
      <w:r w:rsidRPr="000F7CA2">
        <w:rPr>
          <w:rFonts w:cs="Times New Roman"/>
          <w:szCs w:val="28"/>
        </w:rPr>
        <w:t xml:space="preserve">«Школа Минпросвещения России». В рамках окружного плана мероприятий по  реализации проекта «Школа Минпросвещения России», направленного на повышение качества образования, с целью </w:t>
      </w:r>
      <w:r w:rsidRPr="000F7CA2">
        <w:rPr>
          <w:rFonts w:eastAsia="Montserrat-Regular" w:cs="Times New Roman"/>
          <w:szCs w:val="28"/>
        </w:rPr>
        <w:t xml:space="preserve"> развития результатов округа по магистральному направлению «Творчество»  проекта «Школа Минпросвещения России» на базе ГБОУ СОШ №1 «ОЦ» им. В.И. Фокина с. Большая Глушица – школы-участницы «Наставнической лиги»</w:t>
      </w:r>
      <w:r w:rsidRPr="000F7CA2">
        <w:rPr>
          <w:rFonts w:cs="Times New Roman"/>
          <w:iCs/>
          <w:szCs w:val="28"/>
          <w:shd w:val="clear" w:color="auto" w:fill="FFFFFF"/>
        </w:rPr>
        <w:t xml:space="preserve"> в рамках </w:t>
      </w:r>
      <w:r w:rsidRPr="000F7CA2">
        <w:rPr>
          <w:rFonts w:eastAsia="Montserrat-Regular" w:cs="Times New Roman"/>
          <w:szCs w:val="28"/>
        </w:rPr>
        <w:t xml:space="preserve">окружного практико-ориентированного  семинара для школьных управленческих команд ОО Южного управления министерства образования  Самарской области  </w:t>
      </w:r>
      <w:r w:rsidRPr="000F7CA2">
        <w:rPr>
          <w:rFonts w:cs="Times New Roman"/>
          <w:szCs w:val="28"/>
        </w:rPr>
        <w:t>организована  презентация опыта работы по созданию условий и ситуаций успеха созидательной деятельности, способствующей максимальной реализации потенциальных возможностей и наиболее полному раскрытию творческого потенциала обучающихся для успешного развития интеллекта, таланта, творческих способностей.</w:t>
      </w:r>
    </w:p>
    <w:p w:rsidR="00E02EA1" w:rsidRPr="000F7CA2" w:rsidRDefault="00E02EA1" w:rsidP="00E02EA1">
      <w:pPr>
        <w:spacing w:after="0"/>
        <w:ind w:firstLine="567"/>
        <w:jc w:val="both"/>
        <w:rPr>
          <w:rFonts w:eastAsia="Montserrat-Regular" w:cs="Times New Roman"/>
          <w:szCs w:val="28"/>
        </w:rPr>
      </w:pPr>
      <w:r w:rsidRPr="000F7CA2">
        <w:rPr>
          <w:rFonts w:eastAsia="Montserrat-Regular" w:cs="Times New Roman"/>
          <w:iCs/>
          <w:szCs w:val="28"/>
        </w:rPr>
        <w:t xml:space="preserve">Созидание – это одна из важнейших ценностных доминант, которые  описаны в Указе Президента Российской Федерации № 809 от 09.11.2022г., посвященном сохранению и укреплению традиционных духовно-нравственных </w:t>
      </w:r>
      <w:r w:rsidRPr="000F7CA2">
        <w:rPr>
          <w:rFonts w:eastAsia="Montserrat-Regular" w:cs="Times New Roman"/>
          <w:iCs/>
          <w:szCs w:val="28"/>
        </w:rPr>
        <w:lastRenderedPageBreak/>
        <w:t>ценностей нашей страны. Создание условий для развития творческого потенциала каждого ребенка – одна из важнейших задач образовательного процесса. Творчество</w:t>
      </w:r>
      <w:r w:rsidRPr="000F7CA2">
        <w:rPr>
          <w:rFonts w:eastAsia="Montserrat-Regular" w:cs="Times New Roman"/>
          <w:szCs w:val="28"/>
        </w:rPr>
        <w:t xml:space="preserve"> позволяет детям выразить свои мысли, чувства, идеи и фантазии. Творчество развивает их воображение, мышление, способность к анализу и синтезу   информации. Кроме того, творчество помогает детям лучше понимать мир вокруг и находить своё место в нём. На окружной встрече  была представлена</w:t>
      </w:r>
      <w:r w:rsidR="005C493A">
        <w:rPr>
          <w:rFonts w:eastAsia="Montserrat-Regular" w:cs="Times New Roman"/>
          <w:szCs w:val="28"/>
        </w:rPr>
        <w:t xml:space="preserve"> </w:t>
      </w:r>
      <w:r w:rsidRPr="000F7CA2">
        <w:rPr>
          <w:rFonts w:eastAsia="Montserrat-Regular" w:cs="Times New Roman"/>
          <w:szCs w:val="28"/>
        </w:rPr>
        <w:t xml:space="preserve">система работы ГБОУ СОШ №1 «ОЦ» им. В.И. Фокина с. Большая Глушица по магистральному направлению «Творчество»  проекта «Школа Минпросвещения России», созданию условий для развития творческого потенциала детей. </w:t>
      </w:r>
    </w:p>
    <w:p w:rsidR="00E02EA1" w:rsidRPr="000F7CA2" w:rsidRDefault="00E02EA1" w:rsidP="00E02EA1">
      <w:pPr>
        <w:spacing w:after="0"/>
        <w:ind w:firstLine="567"/>
        <w:jc w:val="both"/>
        <w:rPr>
          <w:rFonts w:eastAsia="Montserrat-Regular" w:cs="Times New Roman"/>
          <w:szCs w:val="28"/>
        </w:rPr>
      </w:pPr>
      <w:r w:rsidRPr="000F7CA2">
        <w:rPr>
          <w:rFonts w:cs="Times New Roman"/>
          <w:szCs w:val="28"/>
        </w:rPr>
        <w:t>Данное  направление в школе реализуется посредством образования.</w:t>
      </w:r>
      <w:r w:rsidRPr="000F7CA2">
        <w:rPr>
          <w:rFonts w:eastAsia="Montserrat-Regular" w:cs="Times New Roman"/>
          <w:szCs w:val="28"/>
        </w:rPr>
        <w:t xml:space="preserve"> Ключевой вклад в развитие творческих способностей и самореализации </w:t>
      </w:r>
      <w:r w:rsidRPr="000F7CA2">
        <w:rPr>
          <w:rFonts w:cs="Times New Roman"/>
          <w:szCs w:val="28"/>
        </w:rPr>
        <w:t xml:space="preserve">эффективных форм и методов внеурочной деятельности и дополнительного образования </w:t>
      </w:r>
      <w:r w:rsidRPr="000F7CA2">
        <w:rPr>
          <w:rFonts w:eastAsia="Montserrat-Regular" w:cs="Times New Roman"/>
          <w:szCs w:val="28"/>
        </w:rPr>
        <w:t xml:space="preserve">вместе с урочной деятельностью вносит внеучебная деятельность, которая состоит из трёх крупных   блоков: воспитательная деятельность, внеурочная деятельность и дополнительное образование. </w:t>
      </w:r>
      <w:r w:rsidRPr="000F7CA2">
        <w:rPr>
          <w:rFonts w:eastAsia="Montserrat-Regular" w:cs="Times New Roman"/>
          <w:bCs/>
          <w:szCs w:val="28"/>
        </w:rPr>
        <w:t>Внеучебная   деятельность</w:t>
      </w:r>
      <w:r w:rsidRPr="000F7CA2">
        <w:rPr>
          <w:rFonts w:eastAsia="Montserrat-Regular" w:cs="Times New Roman"/>
          <w:szCs w:val="28"/>
        </w:rPr>
        <w:t xml:space="preserve"> предоставляет возможность детям выбирать то, что им по-настоящему интересно, и развиваться в этой области.</w:t>
      </w:r>
    </w:p>
    <w:p w:rsidR="00E02EA1" w:rsidRPr="000F7CA2" w:rsidRDefault="00E02EA1" w:rsidP="00E02EA1">
      <w:pPr>
        <w:spacing w:after="0"/>
        <w:ind w:firstLine="567"/>
        <w:jc w:val="both"/>
        <w:rPr>
          <w:rFonts w:cs="Times New Roman"/>
          <w:szCs w:val="28"/>
        </w:rPr>
      </w:pPr>
      <w:r w:rsidRPr="000F7CA2">
        <w:rPr>
          <w:rFonts w:cs="Times New Roman"/>
          <w:szCs w:val="28"/>
        </w:rPr>
        <w:t xml:space="preserve">Работа по данному направлению в базе ГБОУ СОШ №1 «ОЦ» им. В.И. Фокина с. Большая Глушица осуществляется через реализацию дополнительных образовательных программ. В школе организованы объединения: «Школьный театр», «Школьный музей», «Школьный хор», «Школьный медиацентр», «Музееведы», научное общество учащихся «Перспектива», экологическое объединение «Юные исследователи», «Юнармия», «Школьный спортивный клуб «Виктория», «Школа волонтера», «Отряд ЮИД» и агитбригада «Дорожная полиция», а также </w:t>
      </w:r>
      <w:r w:rsidRPr="000F7CA2">
        <w:rPr>
          <w:rFonts w:eastAsia="Montserrat-Regular" w:cs="Times New Roman"/>
          <w:szCs w:val="28"/>
        </w:rPr>
        <w:t xml:space="preserve"> функционируют мини- технопарк, центр «Точка роста» естественнонаучной направленности, специализированные кабинеты «Беспилотные авиационные системы».</w:t>
      </w:r>
    </w:p>
    <w:p w:rsidR="00E02EA1" w:rsidRPr="000F7CA2" w:rsidRDefault="00E02EA1" w:rsidP="00E02EA1">
      <w:pPr>
        <w:autoSpaceDE w:val="0"/>
        <w:autoSpaceDN w:val="0"/>
        <w:adjustRightInd w:val="0"/>
        <w:spacing w:after="0"/>
        <w:ind w:firstLine="567"/>
        <w:jc w:val="both"/>
        <w:rPr>
          <w:rFonts w:eastAsia="Montserrat-Regular" w:cs="Times New Roman"/>
          <w:bCs/>
          <w:color w:val="000000"/>
          <w:szCs w:val="28"/>
        </w:rPr>
      </w:pPr>
      <w:r w:rsidRPr="000F7CA2">
        <w:rPr>
          <w:rFonts w:eastAsia="Montserrat-Regular" w:cs="Times New Roman"/>
          <w:bCs/>
          <w:color w:val="000000"/>
          <w:szCs w:val="28"/>
        </w:rPr>
        <w:t xml:space="preserve">Реализация дополнительного образования способствует: </w:t>
      </w:r>
      <w:r w:rsidRPr="000F7CA2">
        <w:rPr>
          <w:rFonts w:eastAsia="Montserrat-Regular" w:cs="Times New Roman"/>
          <w:color w:val="000000"/>
          <w:szCs w:val="28"/>
        </w:rPr>
        <w:t>развитию мотивации и интересов каждого учащегося;</w:t>
      </w:r>
      <w:r w:rsidRPr="000F7CA2">
        <w:rPr>
          <w:rFonts w:eastAsia="Montserrat-Regular" w:cs="Times New Roman"/>
          <w:color w:val="000000" w:themeColor="text1"/>
          <w:szCs w:val="28"/>
        </w:rPr>
        <w:t xml:space="preserve"> приобщению детей к здоровому образу жизни, спорту;вовлечению </w:t>
      </w:r>
      <w:r w:rsidRPr="000F7CA2">
        <w:rPr>
          <w:rFonts w:eastAsia="Montserrat-Regular" w:cs="Times New Roman"/>
          <w:color w:val="000000"/>
          <w:szCs w:val="28"/>
        </w:rPr>
        <w:t>их в научно-техническое и художественное творчество;</w:t>
      </w:r>
      <w:r w:rsidRPr="000F7CA2">
        <w:rPr>
          <w:rFonts w:eastAsia="Montserrat-Regular" w:cs="Times New Roman"/>
          <w:color w:val="000000" w:themeColor="text1"/>
          <w:szCs w:val="28"/>
        </w:rPr>
        <w:t>развитию учебно-</w:t>
      </w:r>
      <w:r w:rsidRPr="000F7CA2">
        <w:rPr>
          <w:rFonts w:eastAsia="Montserrat-Regular" w:cs="Times New Roman"/>
          <w:color w:val="000000"/>
          <w:szCs w:val="28"/>
        </w:rPr>
        <w:t>исследовательской и  социально-активной деятельности;расширению возможностей образовательного процесса для развития творческого потенциала учащихся;социализации, воспитанию и развитию личности школьника.</w:t>
      </w:r>
    </w:p>
    <w:p w:rsidR="00E02EA1" w:rsidRPr="000F7CA2" w:rsidRDefault="00E02EA1" w:rsidP="00E02EA1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szCs w:val="28"/>
        </w:rPr>
      </w:pPr>
      <w:r w:rsidRPr="000F7CA2">
        <w:rPr>
          <w:rFonts w:cs="Times New Roman"/>
          <w:bCs/>
          <w:szCs w:val="28"/>
        </w:rPr>
        <w:t xml:space="preserve">Педагогический коллектив ГБОУ СОШ №1 «ОЦ» им. В.И. Фокина с. Большая Глушица представил опыт работы школьных объединений и раскрыл их роль в развитии творческого потенциала детей: </w:t>
      </w:r>
    </w:p>
    <w:p w:rsidR="00E02EA1" w:rsidRDefault="00E02EA1" w:rsidP="00E02EA1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r w:rsidRPr="000F7CA2">
        <w:rPr>
          <w:rFonts w:cs="Times New Roman"/>
          <w:bCs/>
          <w:szCs w:val="28"/>
        </w:rPr>
        <w:t>Театральная студия «Бенефис»</w:t>
      </w:r>
      <w:r w:rsidRPr="000F7CA2">
        <w:rPr>
          <w:rFonts w:cs="Times New Roman"/>
          <w:szCs w:val="28"/>
        </w:rPr>
        <w:t xml:space="preserve"> работает в школе с 2022 года. Объединение посещают 30 учащихся 5-7, 8-9 классов. Содержание курса строится на методике воспитания и обучения Вахтанговской школы, развивая четыре ключевых компетенции (4К-компетенции): коммуникацию, креативность, командную работу, критическое мышление.</w:t>
      </w:r>
    </w:p>
    <w:p w:rsidR="00E02EA1" w:rsidRPr="000F7CA2" w:rsidRDefault="00E02EA1" w:rsidP="00E02EA1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r w:rsidRPr="000F7CA2">
        <w:rPr>
          <w:rFonts w:cs="Times New Roman"/>
          <w:szCs w:val="28"/>
        </w:rPr>
        <w:t xml:space="preserve">Внутренняя потребность в творческой самореализации остаётся в человеке навсегда. Театр - это возможность для активного взаимодействия, информационный обмен, процесс, подразумевающий как возможность быть </w:t>
      </w:r>
      <w:r w:rsidRPr="000F7CA2">
        <w:rPr>
          <w:rFonts w:cs="Times New Roman"/>
          <w:szCs w:val="28"/>
        </w:rPr>
        <w:lastRenderedPageBreak/>
        <w:t>услышанным, так и возможность услышать собеседника. Дети становятся</w:t>
      </w:r>
      <w:r w:rsidR="005C493A">
        <w:rPr>
          <w:rFonts w:cs="Times New Roman"/>
          <w:szCs w:val="28"/>
        </w:rPr>
        <w:t xml:space="preserve"> </w:t>
      </w:r>
      <w:r w:rsidRPr="000F7CA2">
        <w:rPr>
          <w:rFonts w:cs="Times New Roman"/>
          <w:szCs w:val="28"/>
        </w:rPr>
        <w:t>смелыми и уверенными в себе, учатся петь и танцевать, развивают актерское мастерство, становятся подвижнее и активнее.</w:t>
      </w:r>
    </w:p>
    <w:p w:rsidR="00E02EA1" w:rsidRPr="000F7CA2" w:rsidRDefault="00E02EA1" w:rsidP="00E02EA1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r w:rsidRPr="000F7CA2">
        <w:rPr>
          <w:rFonts w:cs="Times New Roman"/>
          <w:bCs/>
          <w:szCs w:val="28"/>
        </w:rPr>
        <w:t>Главная задача</w:t>
      </w:r>
      <w:r w:rsidRPr="000F7CA2">
        <w:rPr>
          <w:rFonts w:cs="Times New Roman"/>
          <w:szCs w:val="28"/>
        </w:rPr>
        <w:t xml:space="preserve"> школьного режиссёра – это  не взять сразу талантливого в театр и использовать его на всю катушку, а найти в ребёнке этот талант, раскрыть его. </w:t>
      </w:r>
    </w:p>
    <w:p w:rsidR="00E02EA1" w:rsidRDefault="00E02EA1" w:rsidP="00E02EA1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r w:rsidRPr="000F7CA2">
        <w:rPr>
          <w:rFonts w:cs="Times New Roman"/>
          <w:szCs w:val="28"/>
        </w:rPr>
        <w:t xml:space="preserve">Ребята  разрабатывают сценарии, готовят костюмы, работают над актерским мастерством и сценической речью. В Год защитника Отечества центральной постановкой стал спектакль «А зори здесь тихие». Коллектив имеет награды окружного, регионального и всероссийского уровней за свои выступления. </w:t>
      </w:r>
    </w:p>
    <w:p w:rsidR="00E02EA1" w:rsidRPr="00E02EA1" w:rsidRDefault="00E02EA1" w:rsidP="00E02EA1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FF0000"/>
          <w:szCs w:val="28"/>
        </w:rPr>
      </w:pPr>
      <w:r w:rsidRPr="000F7CA2">
        <w:rPr>
          <w:rFonts w:cs="Times New Roman"/>
          <w:bCs/>
          <w:color w:val="000000"/>
          <w:szCs w:val="28"/>
          <w:shd w:val="clear" w:color="auto" w:fill="FFFFFF"/>
        </w:rPr>
        <w:t>Занятия в студии художественного творчества «</w:t>
      </w:r>
      <w:r w:rsidRPr="000F7CA2">
        <w:rPr>
          <w:rFonts w:cs="Times New Roman"/>
          <w:bCs/>
          <w:szCs w:val="28"/>
        </w:rPr>
        <w:t>Мир визуальных пространственных искусств»</w:t>
      </w:r>
      <w:r w:rsidRPr="000F7CA2">
        <w:rPr>
          <w:rFonts w:cs="Times New Roman"/>
          <w:color w:val="000000"/>
          <w:szCs w:val="28"/>
          <w:shd w:val="clear" w:color="auto" w:fill="FFFFFF"/>
        </w:rPr>
        <w:t xml:space="preserve"> помогают раскрывать творческие возможности учащихся</w:t>
      </w:r>
      <w:r w:rsidRPr="000F7CA2">
        <w:rPr>
          <w:rFonts w:cs="Times New Roman"/>
          <w:bCs/>
          <w:szCs w:val="28"/>
        </w:rPr>
        <w:t xml:space="preserve"> ГБОУ СОШ №1 «ОЦ» им. В.И. Фокина с. Большая Глушица</w:t>
      </w:r>
      <w:r w:rsidRPr="000F7CA2">
        <w:rPr>
          <w:rFonts w:cs="Times New Roman"/>
          <w:color w:val="000000"/>
          <w:szCs w:val="28"/>
          <w:shd w:val="clear" w:color="auto" w:fill="FFFFFF"/>
        </w:rPr>
        <w:t>, вести психологическую и практическую подготовку их к трудовой деятельности и способствуют воспитанию эстетической культуры,  развитию способности воспринимать и чувствовать прекрасное.Программа внеурочной деятельности художественной направленности предусматривает межпредметные связи и развитие у детей изобразительных способностей, использование методов аппликации, применение цветовых сочетаний и чередований, художественно-конструкторских способностей (оригами), нестандартного мышления, творческой индивидуальности. Занятия посещают 29 учащихся 5-7  классов.</w:t>
      </w:r>
    </w:p>
    <w:p w:rsidR="00E02EA1" w:rsidRPr="000F7CA2" w:rsidRDefault="00E02EA1" w:rsidP="00E02EA1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iCs/>
          <w:color w:val="000000"/>
          <w:szCs w:val="28"/>
          <w:shd w:val="clear" w:color="auto" w:fill="FFFFFF"/>
        </w:rPr>
      </w:pPr>
      <w:r w:rsidRPr="000F7CA2">
        <w:rPr>
          <w:rFonts w:cs="Times New Roman"/>
          <w:bCs/>
          <w:iCs/>
          <w:color w:val="000000"/>
          <w:szCs w:val="28"/>
          <w:shd w:val="clear" w:color="auto" w:fill="FFFFFF"/>
        </w:rPr>
        <w:t>Для развития исследовательской деятельности учащихся на базе  учреждения  организовано научное экологическое объединение  учащихся (НЭОУ) «Исследователи природы». Основная задача объединения «Исследователи природы» - показать непрерывность экологического образования, которая представляет собой применение экологических знаний в научно-исследовательской деятельности и систему формирования экологического сознания, мышления, экологической культуры,  являющейся основой для практической деятельности и социализации в обществе обучающихся.</w:t>
      </w:r>
    </w:p>
    <w:p w:rsidR="00E02EA1" w:rsidRPr="000F7CA2" w:rsidRDefault="00E02EA1" w:rsidP="00E02EA1">
      <w:pPr>
        <w:spacing w:after="0"/>
        <w:ind w:firstLine="567"/>
        <w:jc w:val="both"/>
        <w:rPr>
          <w:rFonts w:cs="Times New Roman"/>
          <w:bCs/>
          <w:color w:val="000000"/>
          <w:szCs w:val="28"/>
          <w:shd w:val="clear" w:color="auto" w:fill="FFFFFF"/>
        </w:rPr>
      </w:pPr>
      <w:r w:rsidRPr="000F7CA2">
        <w:rPr>
          <w:rFonts w:cs="Times New Roman"/>
          <w:bCs/>
          <w:color w:val="000000"/>
          <w:szCs w:val="28"/>
          <w:shd w:val="clear" w:color="auto" w:fill="FFFFFF"/>
        </w:rPr>
        <w:t>В объединение входят заинтересованные учащиеся основной и средней  школы</w:t>
      </w:r>
      <w:r w:rsidR="00B8355D">
        <w:rPr>
          <w:rFonts w:cs="Times New Roman"/>
          <w:bCs/>
          <w:color w:val="000000"/>
          <w:szCs w:val="28"/>
          <w:shd w:val="clear" w:color="auto" w:fill="FFFFFF"/>
        </w:rPr>
        <w:t xml:space="preserve"> (рис.1)</w:t>
      </w:r>
      <w:r w:rsidRPr="000F7CA2">
        <w:rPr>
          <w:rFonts w:cs="Times New Roman"/>
          <w:bCs/>
          <w:color w:val="000000"/>
          <w:szCs w:val="28"/>
          <w:shd w:val="clear" w:color="auto" w:fill="FFFFFF"/>
        </w:rPr>
        <w:t xml:space="preserve">. </w:t>
      </w:r>
    </w:p>
    <w:p w:rsidR="00E02EA1" w:rsidRPr="000F7CA2" w:rsidRDefault="00E02EA1" w:rsidP="00E02EA1">
      <w:pPr>
        <w:spacing w:after="0"/>
        <w:ind w:firstLine="567"/>
        <w:jc w:val="both"/>
        <w:rPr>
          <w:rFonts w:cs="Times New Roman"/>
          <w:color w:val="FF0000"/>
          <w:szCs w:val="28"/>
        </w:rPr>
      </w:pPr>
    </w:p>
    <w:p w:rsidR="00E02EA1" w:rsidRDefault="00E02EA1" w:rsidP="00E02EA1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/>
          <w:szCs w:val="28"/>
          <w:shd w:val="clear" w:color="auto" w:fill="FFFFFF"/>
        </w:rPr>
      </w:pPr>
      <w:r w:rsidRPr="000F7CA2">
        <w:rPr>
          <w:rFonts w:cs="Times New Roman"/>
          <w:bCs/>
          <w:noProof/>
          <w:color w:val="000000"/>
          <w:szCs w:val="28"/>
          <w:shd w:val="clear" w:color="auto" w:fill="FFFFFF"/>
          <w:lang w:eastAsia="ru-RU"/>
        </w:rPr>
        <w:drawing>
          <wp:inline distT="0" distB="0" distL="0" distR="0">
            <wp:extent cx="4171950" cy="23812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8355D" w:rsidRPr="00B8355D" w:rsidRDefault="00B8355D" w:rsidP="00B8355D">
      <w:pPr>
        <w:autoSpaceDE w:val="0"/>
        <w:autoSpaceDN w:val="0"/>
        <w:adjustRightInd w:val="0"/>
        <w:spacing w:after="0"/>
        <w:ind w:firstLine="567"/>
        <w:rPr>
          <w:rFonts w:cs="Times New Roman"/>
          <w:bCs/>
          <w:i/>
          <w:color w:val="000000"/>
          <w:szCs w:val="28"/>
          <w:shd w:val="clear" w:color="auto" w:fill="FFFFFF"/>
        </w:rPr>
      </w:pPr>
      <w:r w:rsidRPr="00B8355D">
        <w:rPr>
          <w:rFonts w:cs="Times New Roman"/>
          <w:bCs/>
          <w:i/>
          <w:color w:val="000000"/>
          <w:szCs w:val="28"/>
          <w:shd w:val="clear" w:color="auto" w:fill="FFFFFF"/>
        </w:rPr>
        <w:t>Рис.1 (Количество участников НОУ)</w:t>
      </w:r>
    </w:p>
    <w:p w:rsidR="00E02EA1" w:rsidRPr="000F7CA2" w:rsidRDefault="00E02EA1" w:rsidP="00E02EA1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/>
          <w:szCs w:val="28"/>
          <w:shd w:val="clear" w:color="auto" w:fill="FFFFFF"/>
        </w:rPr>
      </w:pPr>
    </w:p>
    <w:p w:rsidR="00E02EA1" w:rsidRPr="000F7CA2" w:rsidRDefault="00E02EA1" w:rsidP="00E02EA1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/>
          <w:szCs w:val="28"/>
          <w:shd w:val="clear" w:color="auto" w:fill="FFFFFF"/>
        </w:rPr>
      </w:pPr>
      <w:r w:rsidRPr="000F7CA2">
        <w:rPr>
          <w:rFonts w:cs="Times New Roman"/>
          <w:bCs/>
          <w:color w:val="000000"/>
          <w:szCs w:val="28"/>
          <w:shd w:val="clear" w:color="auto" w:fill="FFFFFF"/>
        </w:rPr>
        <w:t xml:space="preserve">Занятия в объединении направлены на формирование экологического сознания и мышления у обучающихся, в результате погружения их в научно – исследовательскую, трудовую и просветительскую деятельность. Такой личностно-ориентированный комплексный подход меняет потребительское отношение к окружающей среде и мировоззрение обучающихся.  </w:t>
      </w:r>
    </w:p>
    <w:p w:rsidR="00E02EA1" w:rsidRPr="000F7CA2" w:rsidRDefault="00E02EA1" w:rsidP="00E02EA1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  <w:shd w:val="clear" w:color="auto" w:fill="FFFFFF"/>
        </w:rPr>
      </w:pPr>
      <w:r w:rsidRPr="000F7CA2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Участники НЭОУ экологические знания и навыки  получают не только на специально организованных занятиях, но и во время экскурсий, походов, при выполнении исследовательских и проектных работ, которые направлены на изучение и сохранение природы родного края, развитие функциональной грамотности обучающихся. </w:t>
      </w:r>
    </w:p>
    <w:p w:rsidR="00E02EA1" w:rsidRPr="000F7CA2" w:rsidRDefault="00E02EA1" w:rsidP="00E02EA1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A2">
        <w:rPr>
          <w:rFonts w:cs="Times New Roman"/>
          <w:bCs/>
          <w:color w:val="000000" w:themeColor="text1"/>
          <w:szCs w:val="28"/>
          <w:shd w:val="clear" w:color="auto" w:fill="FFFFFF"/>
        </w:rPr>
        <w:t>Воспитанники объединения работают над научно-исследовательскими проектами  и успешно защищают их на региональном, всероссийском, медународном уровнях.</w:t>
      </w:r>
      <w:r w:rsidRPr="000F7CA2">
        <w:rPr>
          <w:rFonts w:cs="Times New Roman"/>
          <w:color w:val="000000" w:themeColor="text1"/>
          <w:szCs w:val="28"/>
        </w:rPr>
        <w:t xml:space="preserve"> Выполненные обучающимися проекты имеют и значительный воспитательный эффект, позволяют растить социально ответственную и активную молодежь. Многие работы ложатся в основу социальных проектов:</w:t>
      </w:r>
      <w:r w:rsidRPr="000F7CA2">
        <w:rPr>
          <w:rFonts w:eastAsia="Times New Roman" w:cs="Times New Roman"/>
          <w:szCs w:val="28"/>
          <w:lang w:eastAsia="ru-RU"/>
        </w:rPr>
        <w:t xml:space="preserve"> посадка сосен «Сад памяти», Неделя добра,  акция «Чистый и ухоженный школьный двор», экологический фестиваль «Экология глазами детей».</w:t>
      </w:r>
    </w:p>
    <w:p w:rsidR="00E02EA1" w:rsidRPr="000F7CA2" w:rsidRDefault="00E02EA1" w:rsidP="00E02EA1">
      <w:pPr>
        <w:spacing w:after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0F7CA2">
        <w:rPr>
          <w:rFonts w:eastAsia="Calibri" w:cs="Times New Roman"/>
          <w:szCs w:val="28"/>
        </w:rPr>
        <w:t xml:space="preserve">С сентября 2024 года в школе открыты </w:t>
      </w:r>
      <w:r w:rsidRPr="000F7CA2">
        <w:rPr>
          <w:rFonts w:eastAsia="Calibri" w:cs="Times New Roman"/>
          <w:color w:val="000000" w:themeColor="text1"/>
          <w:szCs w:val="28"/>
        </w:rPr>
        <w:t>специализированные классы и центр практической подготовки по беспилотным авиационным системам.</w:t>
      </w:r>
    </w:p>
    <w:p w:rsidR="00E02EA1" w:rsidRPr="000F7CA2" w:rsidRDefault="00E02EA1" w:rsidP="00E02EA1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0F7CA2">
        <w:rPr>
          <w:rFonts w:eastAsia="Calibri" w:cs="Times New Roman"/>
          <w:szCs w:val="28"/>
        </w:rPr>
        <w:t xml:space="preserve">В течение 2024-2025 учебного года на базе школы реализовывалась дополнительная общеобразовательная общеразвивающая программа «Беспилотные летательные аппараты: сборка и пилотирование». Общий охват составил 50 детей. В процессе обучения учащиеся школы знакомились с классификацией существующих беспилотных авиационных систем и их конструкцией, изучали компоненты БАС, осуществляли его сборку и подготовку к полёту, осваивали навыки пилотирования БАС в виртуальном симуляторе и на специальной площадке. </w:t>
      </w:r>
    </w:p>
    <w:p w:rsidR="00E02EA1" w:rsidRDefault="00E02EA1" w:rsidP="00E02EA1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0F7CA2">
        <w:rPr>
          <w:rFonts w:eastAsia="Calibri" w:cs="Times New Roman"/>
          <w:szCs w:val="28"/>
        </w:rPr>
        <w:t>В рамках популяризации данного направления были организованы экскурсии, мастер - классы, конкурсы. 50 обучающихся приняли участие в окружном конкурсе Соревнований по программе БПЛА в рамках Интеллектуальной олимпиады среди образовательных учреждений Южного округа. По итогам Соревнований обучающиеся ГБОУ СОШ №1 «ОЦ» с.Большая Глушица и СП "Дом детского творчества" ГБОУ СОШ №1 «ОЦ» с. Большая Глушица стали победителями и приняли участие в региональном этапе конкурса. Также воспитанники объединения принимали участие  областном этапе Всероссийского турнира «Новая высота», Областном этапе военно-спортивной игры «Зарница 2.0», в областном этапе Интеллектуальной Олимпиады школьников Приволжского федерального округа по направлению БПЛА, где становились призерами и победителями.</w:t>
      </w:r>
    </w:p>
    <w:p w:rsidR="00E02EA1" w:rsidRPr="000F7CA2" w:rsidRDefault="00E02EA1" w:rsidP="00E02EA1">
      <w:pPr>
        <w:spacing w:after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0F7CA2">
        <w:rPr>
          <w:rFonts w:eastAsia="Calibri" w:cs="Times New Roman"/>
          <w:color w:val="000000" w:themeColor="text1"/>
          <w:szCs w:val="28"/>
        </w:rPr>
        <w:t>В ходе практико-ориентированного семинара были проведены мастер-классы, на которых представлен опыт работы школьного спортивного клуба, центра «Точка роста», хореографического объединения «Жемчужина»</w:t>
      </w:r>
      <w:r w:rsidR="005C493A">
        <w:rPr>
          <w:rFonts w:eastAsia="Calibri" w:cs="Times New Roman"/>
          <w:color w:val="000000" w:themeColor="text1"/>
          <w:szCs w:val="28"/>
        </w:rPr>
        <w:t>(фото прилагаются)</w:t>
      </w:r>
      <w:r w:rsidRPr="000F7CA2">
        <w:rPr>
          <w:rFonts w:eastAsia="Calibri" w:cs="Times New Roman"/>
          <w:color w:val="000000" w:themeColor="text1"/>
          <w:szCs w:val="28"/>
        </w:rPr>
        <w:t xml:space="preserve">. </w:t>
      </w:r>
    </w:p>
    <w:p w:rsidR="00E02EA1" w:rsidRPr="000F7CA2" w:rsidRDefault="00E02EA1" w:rsidP="00E02EA1">
      <w:pPr>
        <w:spacing w:after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0F7CA2">
        <w:rPr>
          <w:rFonts w:eastAsia="Calibri" w:cs="Times New Roman"/>
          <w:color w:val="000000" w:themeColor="text1"/>
          <w:szCs w:val="28"/>
        </w:rPr>
        <w:lastRenderedPageBreak/>
        <w:t xml:space="preserve">Участниками встречи признано стремление коллектива ГБОУ СОШ №1 «ОЦ» с.Большая Глушица </w:t>
      </w:r>
      <w:r w:rsidRPr="000F7CA2">
        <w:rPr>
          <w:rFonts w:cs="Times New Roman"/>
          <w:color w:val="000000" w:themeColor="text1"/>
          <w:szCs w:val="28"/>
        </w:rPr>
        <w:t>к достижению значений показателей по магистральным направлениям и ключевым областям,</w:t>
      </w:r>
      <w:r w:rsidRPr="000F7CA2">
        <w:rPr>
          <w:rFonts w:eastAsia="Calibri" w:cs="Times New Roman"/>
          <w:color w:val="000000" w:themeColor="text1"/>
          <w:szCs w:val="28"/>
        </w:rPr>
        <w:t xml:space="preserve"> представленный опыт - успешным и рекомендован для распространения.</w:t>
      </w:r>
    </w:p>
    <w:p w:rsidR="00E02EA1" w:rsidRPr="000F7CA2" w:rsidRDefault="00E02EA1" w:rsidP="00E02EA1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0F7CA2">
        <w:rPr>
          <w:rFonts w:eastAsia="Calibri" w:cs="Times New Roman"/>
          <w:color w:val="000000" w:themeColor="text1"/>
          <w:szCs w:val="28"/>
        </w:rPr>
        <w:t>Работа по обмену и презентации лучшего опыта школ округа необходимо продолжать, для того чтобы создать условия для получения качественного образования, реализации проекта «Школа Минпросвещения России»,</w:t>
      </w:r>
      <w:r w:rsidRPr="000F7CA2">
        <w:rPr>
          <w:rFonts w:cs="Times New Roman"/>
          <w:color w:val="000000" w:themeColor="text1"/>
          <w:szCs w:val="28"/>
        </w:rPr>
        <w:t xml:space="preserve"> дальнейшего развития общеобразовательных организаций округа. </w:t>
      </w:r>
    </w:p>
    <w:p w:rsidR="00E02EA1" w:rsidRPr="000F7CA2" w:rsidRDefault="00E02EA1" w:rsidP="00E02EA1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0F7CA2">
        <w:rPr>
          <w:rFonts w:cs="Times New Roman"/>
          <w:color w:val="000000" w:themeColor="text1"/>
          <w:szCs w:val="28"/>
        </w:rPr>
        <w:t>Источники:</w:t>
      </w:r>
    </w:p>
    <w:p w:rsidR="00E02EA1" w:rsidRPr="00E02EA1" w:rsidRDefault="00E02EA1" w:rsidP="00E02EA1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A2">
        <w:rPr>
          <w:rFonts w:eastAsia="Times New Roman" w:cs="Times New Roman"/>
          <w:szCs w:val="28"/>
          <w:lang w:eastAsia="ru-RU"/>
        </w:rPr>
        <w:t xml:space="preserve">1. Федеральный закон «Об образовании в Российской Федерации» от 29.12.2012№ 273-ФЗ (последняя редакция) [Электронный ресурс]. </w:t>
      </w:r>
      <w:r w:rsidRPr="000F7CA2">
        <w:rPr>
          <w:rFonts w:eastAsia="Times New Roman" w:cs="Times New Roman"/>
          <w:szCs w:val="28"/>
          <w:lang w:val="en-US" w:eastAsia="ru-RU"/>
        </w:rPr>
        <w:t>URL</w:t>
      </w:r>
      <w:r w:rsidRPr="00BA4A26">
        <w:rPr>
          <w:rFonts w:eastAsia="Times New Roman" w:cs="Times New Roman"/>
          <w:szCs w:val="28"/>
          <w:lang w:eastAsia="ru-RU"/>
        </w:rPr>
        <w:t xml:space="preserve">: </w:t>
      </w:r>
      <w:hyperlink r:id="rId10" w:history="1">
        <w:r w:rsidR="00B8355D" w:rsidRPr="00C379E0">
          <w:rPr>
            <w:rStyle w:val="a6"/>
            <w:rFonts w:eastAsia="Times New Roman" w:cs="Times New Roman"/>
            <w:szCs w:val="28"/>
            <w:lang w:val="en-US" w:eastAsia="ru-RU"/>
          </w:rPr>
          <w:t>https</w:t>
        </w:r>
        <w:r w:rsidR="00B8355D" w:rsidRPr="00BA4A26">
          <w:rPr>
            <w:rStyle w:val="a6"/>
            <w:rFonts w:eastAsia="Times New Roman" w:cs="Times New Roman"/>
            <w:szCs w:val="28"/>
            <w:lang w:eastAsia="ru-RU"/>
          </w:rPr>
          <w:t>://</w:t>
        </w:r>
        <w:r w:rsidR="00B8355D" w:rsidRPr="00C379E0">
          <w:rPr>
            <w:rStyle w:val="a6"/>
            <w:rFonts w:eastAsia="Times New Roman" w:cs="Times New Roman"/>
            <w:szCs w:val="28"/>
            <w:lang w:val="en-US" w:eastAsia="ru-RU"/>
          </w:rPr>
          <w:t>edu</w:t>
        </w:r>
        <w:r w:rsidR="00B8355D" w:rsidRPr="00BA4A26">
          <w:rPr>
            <w:rStyle w:val="a6"/>
            <w:rFonts w:eastAsia="Times New Roman" w:cs="Times New Roman"/>
            <w:szCs w:val="28"/>
            <w:lang w:eastAsia="ru-RU"/>
          </w:rPr>
          <w:t>.</w:t>
        </w:r>
        <w:r w:rsidR="00B8355D" w:rsidRPr="00C379E0">
          <w:rPr>
            <w:rStyle w:val="a6"/>
            <w:rFonts w:eastAsia="Times New Roman" w:cs="Times New Roman"/>
            <w:szCs w:val="28"/>
            <w:lang w:val="en-US" w:eastAsia="ru-RU"/>
          </w:rPr>
          <w:t>gov</w:t>
        </w:r>
        <w:r w:rsidR="00B8355D" w:rsidRPr="00BA4A26">
          <w:rPr>
            <w:rStyle w:val="a6"/>
            <w:rFonts w:eastAsia="Times New Roman" w:cs="Times New Roman"/>
            <w:szCs w:val="28"/>
            <w:lang w:eastAsia="ru-RU"/>
          </w:rPr>
          <w:t>.</w:t>
        </w:r>
        <w:r w:rsidR="00B8355D" w:rsidRPr="00C379E0">
          <w:rPr>
            <w:rStyle w:val="a6"/>
            <w:rFonts w:eastAsia="Times New Roman" w:cs="Times New Roman"/>
            <w:szCs w:val="28"/>
            <w:lang w:val="en-US" w:eastAsia="ru-RU"/>
          </w:rPr>
          <w:t>ru</w:t>
        </w:r>
        <w:r w:rsidR="00B8355D" w:rsidRPr="00BA4A26">
          <w:rPr>
            <w:rStyle w:val="a6"/>
            <w:rFonts w:eastAsia="Times New Roman" w:cs="Times New Roman"/>
            <w:szCs w:val="28"/>
            <w:lang w:eastAsia="ru-RU"/>
          </w:rPr>
          <w:t>/</w:t>
        </w:r>
        <w:r w:rsidR="00B8355D" w:rsidRPr="00C379E0">
          <w:rPr>
            <w:rStyle w:val="a6"/>
            <w:rFonts w:eastAsia="Times New Roman" w:cs="Times New Roman"/>
            <w:szCs w:val="28"/>
            <w:lang w:val="en-US" w:eastAsia="ru-RU"/>
          </w:rPr>
          <w:t>national</w:t>
        </w:r>
        <w:r w:rsidR="00B8355D" w:rsidRPr="00BA4A26">
          <w:rPr>
            <w:rStyle w:val="a6"/>
            <w:rFonts w:eastAsia="Times New Roman" w:cs="Times New Roman"/>
            <w:szCs w:val="28"/>
            <w:lang w:eastAsia="ru-RU"/>
          </w:rPr>
          <w:t>-</w:t>
        </w:r>
        <w:r w:rsidR="00B8355D" w:rsidRPr="00C379E0">
          <w:rPr>
            <w:rStyle w:val="a6"/>
            <w:rFonts w:eastAsia="Times New Roman" w:cs="Times New Roman"/>
            <w:szCs w:val="28"/>
            <w:lang w:val="en-US" w:eastAsia="ru-RU"/>
          </w:rPr>
          <w:t>project</w:t>
        </w:r>
      </w:hyperlink>
      <w:r w:rsidRPr="00BA4A26">
        <w:rPr>
          <w:rFonts w:eastAsia="Times New Roman" w:cs="Times New Roman"/>
          <w:szCs w:val="28"/>
          <w:lang w:eastAsia="ru-RU"/>
        </w:rPr>
        <w:t xml:space="preserve"> (</w:t>
      </w:r>
      <w:r w:rsidRPr="000F7CA2">
        <w:rPr>
          <w:rFonts w:eastAsia="Times New Roman" w:cs="Times New Roman"/>
          <w:szCs w:val="28"/>
          <w:lang w:eastAsia="ru-RU"/>
        </w:rPr>
        <w:t>датаобращения</w:t>
      </w:r>
      <w:r w:rsidRPr="00BA4A26">
        <w:rPr>
          <w:rFonts w:eastAsia="Times New Roman" w:cs="Times New Roman"/>
          <w:szCs w:val="28"/>
          <w:lang w:eastAsia="ru-RU"/>
        </w:rPr>
        <w:t>: 09.09.2024).</w:t>
      </w:r>
    </w:p>
    <w:p w:rsidR="00E02EA1" w:rsidRPr="000F7CA2" w:rsidRDefault="00E02EA1" w:rsidP="00E02EA1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A2">
        <w:rPr>
          <w:rFonts w:eastAsia="Calibri" w:cs="Times New Roman"/>
          <w:color w:val="000000" w:themeColor="text1"/>
          <w:szCs w:val="28"/>
        </w:rPr>
        <w:t xml:space="preserve">2. </w:t>
      </w:r>
      <w:r w:rsidRPr="000F7CA2">
        <w:rPr>
          <w:rFonts w:eastAsia="Times New Roman" w:cs="Times New Roman"/>
          <w:szCs w:val="28"/>
          <w:lang w:eastAsia="ru-RU"/>
        </w:rPr>
        <w:t>Указ Президента Российской Федерации от 7 мая 2024 г. № 309 «О</w:t>
      </w:r>
    </w:p>
    <w:p w:rsidR="00E02EA1" w:rsidRPr="000F7CA2" w:rsidRDefault="00E02EA1" w:rsidP="00E02EA1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A2">
        <w:rPr>
          <w:rFonts w:eastAsia="Times New Roman" w:cs="Times New Roman"/>
          <w:szCs w:val="28"/>
          <w:lang w:eastAsia="ru-RU"/>
        </w:rPr>
        <w:t>национальных целях развития Российской Ф</w:t>
      </w:r>
      <w:r>
        <w:rPr>
          <w:rFonts w:eastAsia="Times New Roman" w:cs="Times New Roman"/>
          <w:szCs w:val="28"/>
          <w:lang w:eastAsia="ru-RU"/>
        </w:rPr>
        <w:t xml:space="preserve">едерации на период до 2030 года </w:t>
      </w:r>
      <w:r w:rsidRPr="000F7CA2">
        <w:rPr>
          <w:rFonts w:eastAsia="Times New Roman" w:cs="Times New Roman"/>
          <w:szCs w:val="28"/>
          <w:lang w:eastAsia="ru-RU"/>
        </w:rPr>
        <w:t xml:space="preserve">и наперспективу 2036 года». URL: </w:t>
      </w:r>
      <w:hyperlink r:id="rId11" w:history="1">
        <w:r w:rsidR="00B8355D" w:rsidRPr="00C379E0">
          <w:rPr>
            <w:rStyle w:val="a6"/>
            <w:rFonts w:eastAsia="Times New Roman" w:cs="Times New Roman"/>
            <w:szCs w:val="28"/>
            <w:lang w:eastAsia="ru-RU"/>
          </w:rPr>
          <w:t>http://kremlin.</w:t>
        </w:r>
        <w:r w:rsidR="00B8355D" w:rsidRPr="00C379E0">
          <w:rPr>
            <w:rStyle w:val="a6"/>
            <w:rFonts w:eastAsia="Times New Roman" w:cs="Times New Roman"/>
            <w:szCs w:val="28"/>
            <w:lang w:val="en-US" w:eastAsia="ru-RU"/>
          </w:rPr>
          <w:t>ru</w:t>
        </w:r>
        <w:r w:rsidR="00B8355D" w:rsidRPr="00C379E0">
          <w:rPr>
            <w:rStyle w:val="a6"/>
            <w:rFonts w:eastAsia="Times New Roman" w:cs="Times New Roman"/>
            <w:szCs w:val="28"/>
            <w:lang w:eastAsia="ru-RU"/>
          </w:rPr>
          <w:t>/</w:t>
        </w:r>
        <w:r w:rsidR="00B8355D" w:rsidRPr="00C379E0">
          <w:rPr>
            <w:rStyle w:val="a6"/>
            <w:rFonts w:eastAsia="Times New Roman" w:cs="Times New Roman"/>
            <w:szCs w:val="28"/>
            <w:lang w:val="en-US" w:eastAsia="ru-RU"/>
          </w:rPr>
          <w:t>events</w:t>
        </w:r>
        <w:r w:rsidR="00B8355D" w:rsidRPr="00C379E0">
          <w:rPr>
            <w:rStyle w:val="a6"/>
            <w:rFonts w:eastAsia="Times New Roman" w:cs="Times New Roman"/>
            <w:szCs w:val="28"/>
            <w:lang w:eastAsia="ru-RU"/>
          </w:rPr>
          <w:t>/</w:t>
        </w:r>
        <w:r w:rsidR="00B8355D" w:rsidRPr="00C379E0">
          <w:rPr>
            <w:rStyle w:val="a6"/>
            <w:rFonts w:eastAsia="Times New Roman" w:cs="Times New Roman"/>
            <w:szCs w:val="28"/>
            <w:lang w:val="en-US" w:eastAsia="ru-RU"/>
          </w:rPr>
          <w:t>president</w:t>
        </w:r>
        <w:r w:rsidR="00B8355D" w:rsidRPr="00C379E0">
          <w:rPr>
            <w:rStyle w:val="a6"/>
            <w:rFonts w:eastAsia="Times New Roman" w:cs="Times New Roman"/>
            <w:szCs w:val="28"/>
            <w:lang w:eastAsia="ru-RU"/>
          </w:rPr>
          <w:t>/</w:t>
        </w:r>
        <w:r w:rsidR="00B8355D" w:rsidRPr="00C379E0">
          <w:rPr>
            <w:rStyle w:val="a6"/>
            <w:rFonts w:eastAsia="Times New Roman" w:cs="Times New Roman"/>
            <w:szCs w:val="28"/>
            <w:lang w:val="en-US" w:eastAsia="ru-RU"/>
          </w:rPr>
          <w:t>news</w:t>
        </w:r>
        <w:r w:rsidR="00B8355D" w:rsidRPr="00C379E0">
          <w:rPr>
            <w:rStyle w:val="a6"/>
            <w:rFonts w:eastAsia="Times New Roman" w:cs="Times New Roman"/>
            <w:szCs w:val="28"/>
            <w:lang w:eastAsia="ru-RU"/>
          </w:rPr>
          <w:t>/73986</w:t>
        </w:r>
      </w:hyperlink>
      <w:r w:rsidRPr="000F7CA2">
        <w:rPr>
          <w:rFonts w:eastAsia="Times New Roman" w:cs="Times New Roman"/>
          <w:szCs w:val="28"/>
          <w:lang w:eastAsia="ru-RU"/>
        </w:rPr>
        <w:t xml:space="preserve"> (датаобращения: 09.09.2024).</w:t>
      </w:r>
    </w:p>
    <w:p w:rsidR="00E02EA1" w:rsidRDefault="00E02EA1" w:rsidP="00E02EA1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7CA2">
        <w:rPr>
          <w:rFonts w:eastAsia="Times New Roman" w:cs="Times New Roman"/>
          <w:szCs w:val="28"/>
          <w:lang w:eastAsia="ru-RU"/>
        </w:rPr>
        <w:t>3. В.А. Крутецкий "Формирование творческого мышления", М: "Просвещение", 2008г.</w:t>
      </w:r>
    </w:p>
    <w:p w:rsidR="00681812" w:rsidRDefault="005C493A" w:rsidP="00E02EA1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Фото-приложение</w:t>
      </w:r>
    </w:p>
    <w:p w:rsidR="005C493A" w:rsidRDefault="005C493A" w:rsidP="00E02EA1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81812" w:rsidRDefault="00681812" w:rsidP="00E02EA1">
      <w:pPr>
        <w:spacing w:after="0"/>
        <w:ind w:firstLine="567"/>
        <w:jc w:val="both"/>
      </w:pPr>
      <w:r>
        <w:rPr>
          <w:noProof/>
          <w:lang w:eastAsia="ru-RU"/>
        </w:rPr>
        <w:drawing>
          <wp:inline distT="0" distB="0" distL="0" distR="0">
            <wp:extent cx="3312549" cy="1864886"/>
            <wp:effectExtent l="0" t="0" r="2540" b="2540"/>
            <wp:docPr id="2" name="Рисунок 2" descr="C:\Users\Школа\Downloads\Без име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Без имени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686" cy="186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812" w:rsidRDefault="00681812" w:rsidP="00E02EA1">
      <w:pPr>
        <w:spacing w:after="0"/>
        <w:ind w:firstLine="567"/>
        <w:jc w:val="both"/>
      </w:pPr>
    </w:p>
    <w:p w:rsidR="00681812" w:rsidRDefault="00681812" w:rsidP="00E02EA1">
      <w:pPr>
        <w:spacing w:after="0"/>
        <w:ind w:firstLine="567"/>
        <w:jc w:val="both"/>
      </w:pPr>
      <w:r>
        <w:rPr>
          <w:noProof/>
          <w:lang w:eastAsia="ru-RU"/>
        </w:rPr>
        <w:drawing>
          <wp:inline distT="0" distB="0" distL="0" distR="0">
            <wp:extent cx="3248787" cy="2437200"/>
            <wp:effectExtent l="0" t="0" r="8890" b="1270"/>
            <wp:docPr id="3" name="Рисунок 3" descr="C:\Users\Школа\Desktop\IMG_20250416_122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IMG_20250416_1224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753" cy="24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812" w:rsidRDefault="00681812" w:rsidP="00E02EA1">
      <w:pPr>
        <w:spacing w:after="0"/>
        <w:ind w:firstLine="567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023294" cy="3018225"/>
            <wp:effectExtent l="0" t="0" r="0" b="0"/>
            <wp:docPr id="4" name="Рисунок 4" descr="C:\Users\Школа\Desktop\IMG_20250416_122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IMG_20250416_1229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729" cy="302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812" w:rsidRDefault="00681812" w:rsidP="00E02EA1">
      <w:pPr>
        <w:spacing w:after="0"/>
        <w:ind w:firstLine="567"/>
        <w:jc w:val="both"/>
      </w:pPr>
    </w:p>
    <w:p w:rsidR="00681812" w:rsidRDefault="00681812" w:rsidP="00E02EA1">
      <w:pPr>
        <w:spacing w:after="0"/>
        <w:ind w:firstLine="567"/>
        <w:jc w:val="both"/>
      </w:pPr>
      <w:r>
        <w:rPr>
          <w:noProof/>
          <w:lang w:eastAsia="ru-RU"/>
        </w:rPr>
        <w:drawing>
          <wp:inline distT="0" distB="0" distL="0" distR="0">
            <wp:extent cx="4010025" cy="3007519"/>
            <wp:effectExtent l="0" t="0" r="0" b="2540"/>
            <wp:docPr id="5" name="Рисунок 5" descr="C:\Users\Школа\Desktop\XD0XuFaxE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XD0XuFaxEE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452" cy="300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812" w:rsidRDefault="00681812" w:rsidP="00E02EA1">
      <w:pPr>
        <w:spacing w:after="0"/>
        <w:ind w:firstLine="567"/>
        <w:jc w:val="both"/>
      </w:pPr>
    </w:p>
    <w:p w:rsidR="00681812" w:rsidRDefault="00681812" w:rsidP="00E02EA1">
      <w:pPr>
        <w:spacing w:after="0"/>
        <w:ind w:firstLine="567"/>
        <w:jc w:val="both"/>
      </w:pPr>
      <w:r>
        <w:rPr>
          <w:noProof/>
          <w:lang w:eastAsia="ru-RU"/>
        </w:rPr>
        <w:drawing>
          <wp:inline distT="0" distB="0" distL="0" distR="0">
            <wp:extent cx="4133850" cy="2754823"/>
            <wp:effectExtent l="0" t="0" r="0" b="7620"/>
            <wp:docPr id="6" name="Рисунок 6" descr="C:\Users\Школа\Desktop\C9hhqsq3r8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C9hhqsq3r8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523" cy="276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1812" w:rsidSect="00E02EA1">
      <w:footerReference w:type="default" r:id="rId1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7F7" w:rsidRDefault="004F17F7" w:rsidP="00E02EA1">
      <w:pPr>
        <w:spacing w:after="0"/>
      </w:pPr>
      <w:r>
        <w:separator/>
      </w:r>
    </w:p>
  </w:endnote>
  <w:endnote w:type="continuationSeparator" w:id="1">
    <w:p w:rsidR="004F17F7" w:rsidRDefault="004F17F7" w:rsidP="00E02EA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4176158"/>
      <w:docPartObj>
        <w:docPartGallery w:val="Page Numbers (Bottom of Page)"/>
        <w:docPartUnique/>
      </w:docPartObj>
    </w:sdtPr>
    <w:sdtContent>
      <w:p w:rsidR="00E02EA1" w:rsidRDefault="00DE3449">
        <w:pPr>
          <w:pStyle w:val="ab"/>
          <w:jc w:val="right"/>
        </w:pPr>
        <w:r>
          <w:fldChar w:fldCharType="begin"/>
        </w:r>
        <w:r w:rsidR="00E02EA1">
          <w:instrText>PAGE   \* MERGEFORMAT</w:instrText>
        </w:r>
        <w:r>
          <w:fldChar w:fldCharType="separate"/>
        </w:r>
        <w:r w:rsidR="005C493A">
          <w:rPr>
            <w:noProof/>
          </w:rPr>
          <w:t>5</w:t>
        </w:r>
        <w:r>
          <w:fldChar w:fldCharType="end"/>
        </w:r>
      </w:p>
    </w:sdtContent>
  </w:sdt>
  <w:p w:rsidR="00E02EA1" w:rsidRDefault="00E02EA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7F7" w:rsidRDefault="004F17F7" w:rsidP="00E02EA1">
      <w:pPr>
        <w:spacing w:after="0"/>
      </w:pPr>
      <w:r>
        <w:separator/>
      </w:r>
    </w:p>
  </w:footnote>
  <w:footnote w:type="continuationSeparator" w:id="1">
    <w:p w:rsidR="004F17F7" w:rsidRDefault="004F17F7" w:rsidP="00E02EA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EA1"/>
    <w:rsid w:val="000E0787"/>
    <w:rsid w:val="004F17F7"/>
    <w:rsid w:val="005C493A"/>
    <w:rsid w:val="00681812"/>
    <w:rsid w:val="00837E84"/>
    <w:rsid w:val="00996999"/>
    <w:rsid w:val="00A87A7C"/>
    <w:rsid w:val="00B8355D"/>
    <w:rsid w:val="00BA4A26"/>
    <w:rsid w:val="00C96468"/>
    <w:rsid w:val="00DE3449"/>
    <w:rsid w:val="00E02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A1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02EA1"/>
    <w:pPr>
      <w:widowControl w:val="0"/>
      <w:autoSpaceDE w:val="0"/>
      <w:autoSpaceDN w:val="0"/>
      <w:spacing w:after="0"/>
      <w:ind w:left="102" w:firstLine="566"/>
      <w:jc w:val="both"/>
    </w:pPr>
    <w:rPr>
      <w:rFonts w:eastAsia="Times New Roman" w:cs="Times New Roman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E02EA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Normal (Web)"/>
    <w:basedOn w:val="a"/>
    <w:uiPriority w:val="99"/>
    <w:unhideWhenUsed/>
    <w:rsid w:val="00E02E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02EA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02EA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EA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02EA1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E02EA1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02EA1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E02EA1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A1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02EA1"/>
    <w:pPr>
      <w:widowControl w:val="0"/>
      <w:autoSpaceDE w:val="0"/>
      <w:autoSpaceDN w:val="0"/>
      <w:spacing w:after="0"/>
      <w:ind w:left="102" w:firstLine="566"/>
      <w:jc w:val="both"/>
    </w:pPr>
    <w:rPr>
      <w:rFonts w:eastAsia="Times New Roman" w:cs="Times New Roman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E02EA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Normal (Web)"/>
    <w:basedOn w:val="a"/>
    <w:uiPriority w:val="99"/>
    <w:unhideWhenUsed/>
    <w:rsid w:val="00E02E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02EA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02EA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EA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02EA1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E02EA1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02EA1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E02EA1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ol1_bgl@mail.ru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ol1_bgl@63edu.ru" TargetMode="Externa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kremlin.ru/events/president/news/73986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edu.gov.ru/national-projec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 НОУ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20245-2025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31</c:v>
                </c:pt>
                <c:pt idx="2">
                  <c:v>42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CADB7-1C04-4F0E-9018-A0A7859B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123</cp:lastModifiedBy>
  <cp:revision>3</cp:revision>
  <dcterms:created xsi:type="dcterms:W3CDTF">2025-08-21T10:00:00Z</dcterms:created>
  <dcterms:modified xsi:type="dcterms:W3CDTF">2025-08-21T10:44:00Z</dcterms:modified>
</cp:coreProperties>
</file>